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232" w:rsidRPr="006E6727" w:rsidRDefault="00F80232" w:rsidP="00F80232">
      <w:pPr>
        <w:spacing w:after="0" w:line="240" w:lineRule="auto"/>
        <w:jc w:val="center"/>
        <w:rPr>
          <w:rFonts w:asciiTheme="majorHAnsi" w:eastAsiaTheme="majorEastAsia" w:hAnsiTheme="majorHAnsi" w:cstheme="majorBidi"/>
          <w:bCs/>
          <w:sz w:val="26"/>
          <w:szCs w:val="26"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bCs/>
          <w:sz w:val="26"/>
          <w:szCs w:val="26"/>
        </w:rPr>
        <w:t xml:space="preserve">ISYS 382 - Assignment </w:t>
      </w:r>
      <w:r w:rsidR="00A06D7D">
        <w:rPr>
          <w:rFonts w:asciiTheme="majorHAnsi" w:eastAsiaTheme="majorEastAsia" w:hAnsiTheme="majorHAnsi" w:cstheme="majorBidi"/>
          <w:bCs/>
          <w:sz w:val="26"/>
          <w:szCs w:val="26"/>
        </w:rPr>
        <w:t>3</w:t>
      </w:r>
    </w:p>
    <w:p w:rsidR="00F80232" w:rsidRDefault="00F80232" w:rsidP="00F80232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sz w:val="26"/>
          <w:szCs w:val="26"/>
        </w:rPr>
        <w:t>Normalization</w:t>
      </w:r>
    </w:p>
    <w:p w:rsidR="00995E8E" w:rsidRDefault="00995E8E" w:rsidP="00995E8E">
      <w:pPr>
        <w:spacing w:after="0" w:line="240" w:lineRule="auto"/>
        <w:rPr>
          <w:rFonts w:asciiTheme="majorHAnsi" w:hAnsiTheme="majorHAnsi"/>
        </w:rPr>
      </w:pPr>
    </w:p>
    <w:p w:rsidR="00724FCE" w:rsidRDefault="00BE6EA2">
      <w:pPr>
        <w:rPr>
          <w:rFonts w:asciiTheme="majorHAnsi" w:hAnsiTheme="majorHAnsi"/>
        </w:rPr>
      </w:pPr>
      <w:r w:rsidRPr="00995E8E">
        <w:rPr>
          <w:rFonts w:asciiTheme="majorHAnsi" w:hAnsiTheme="majorHAnsi"/>
        </w:rPr>
        <w:t xml:space="preserve">The shipping department </w:t>
      </w:r>
      <w:r w:rsidR="00995E8E">
        <w:rPr>
          <w:rFonts w:asciiTheme="majorHAnsi" w:hAnsiTheme="majorHAnsi"/>
        </w:rPr>
        <w:t xml:space="preserve">at Helen’s Natural Spices, LLC </w:t>
      </w:r>
      <w:r w:rsidRPr="00995E8E">
        <w:rPr>
          <w:rFonts w:asciiTheme="majorHAnsi" w:hAnsiTheme="majorHAnsi"/>
        </w:rPr>
        <w:t>would like to create a</w:t>
      </w:r>
      <w:r w:rsidR="00774EE2">
        <w:rPr>
          <w:rFonts w:asciiTheme="majorHAnsi" w:hAnsiTheme="majorHAnsi"/>
        </w:rPr>
        <w:t>n information</w:t>
      </w:r>
      <w:r w:rsidRPr="00995E8E">
        <w:rPr>
          <w:rFonts w:asciiTheme="majorHAnsi" w:hAnsiTheme="majorHAnsi"/>
        </w:rPr>
        <w:t xml:space="preserve"> </w:t>
      </w:r>
      <w:r w:rsidR="00724FCE">
        <w:rPr>
          <w:rFonts w:asciiTheme="majorHAnsi" w:hAnsiTheme="majorHAnsi"/>
        </w:rPr>
        <w:t>system</w:t>
      </w:r>
      <w:r w:rsidRPr="00995E8E">
        <w:rPr>
          <w:rFonts w:asciiTheme="majorHAnsi" w:hAnsiTheme="majorHAnsi"/>
        </w:rPr>
        <w:t xml:space="preserve"> to track shipments that come into and leave from the loading docks.</w:t>
      </w:r>
      <w:r w:rsidR="00724FCE">
        <w:rPr>
          <w:rFonts w:asciiTheme="majorHAnsi" w:hAnsiTheme="majorHAnsi"/>
        </w:rPr>
        <w:t xml:space="preserve">  Before the system can be built, a database must be de</w:t>
      </w:r>
      <w:r w:rsidR="008D162E">
        <w:rPr>
          <w:rFonts w:asciiTheme="majorHAnsi" w:hAnsiTheme="majorHAnsi"/>
        </w:rPr>
        <w:t>s</w:t>
      </w:r>
      <w:r w:rsidR="00724FCE">
        <w:rPr>
          <w:rFonts w:asciiTheme="majorHAnsi" w:hAnsiTheme="majorHAnsi"/>
        </w:rPr>
        <w:t xml:space="preserve">igned to support the system.  The systems analyst conveyed to you a few of the </w:t>
      </w:r>
      <w:r w:rsidR="00774EE2">
        <w:rPr>
          <w:rFonts w:asciiTheme="majorHAnsi" w:hAnsiTheme="majorHAnsi"/>
        </w:rPr>
        <w:t xml:space="preserve">business </w:t>
      </w:r>
      <w:r w:rsidR="00724FCE">
        <w:rPr>
          <w:rFonts w:asciiTheme="majorHAnsi" w:hAnsiTheme="majorHAnsi"/>
        </w:rPr>
        <w:t>requirements for the system and provided the sample data below.</w:t>
      </w:r>
    </w:p>
    <w:p w:rsidR="00724FCE" w:rsidRDefault="00724FCE" w:rsidP="00724FC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Currently, all data is stored in an Excel spreadsheet</w:t>
      </w:r>
    </w:p>
    <w:p w:rsidR="00724FCE" w:rsidRDefault="00724FCE" w:rsidP="00724FC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 record of who packed each sent package must be maintained and who double-checked each package before it was sent.  A record of who unpacked all received packages must be maintained as well for auditing purposes.</w:t>
      </w:r>
      <w:r w:rsidR="00E856A3">
        <w:rPr>
          <w:rFonts w:asciiTheme="majorHAnsi" w:hAnsiTheme="majorHAnsi"/>
        </w:rPr>
        <w:t xml:space="preserve">  The employee that packs each sent package </w:t>
      </w:r>
      <w:r w:rsidR="00E943EA">
        <w:rPr>
          <w:rFonts w:asciiTheme="majorHAnsi" w:hAnsiTheme="majorHAnsi"/>
        </w:rPr>
        <w:t>and</w:t>
      </w:r>
      <w:r w:rsidR="00E856A3">
        <w:rPr>
          <w:rFonts w:asciiTheme="majorHAnsi" w:hAnsiTheme="majorHAnsi"/>
        </w:rPr>
        <w:t xml:space="preserve"> the employee that unpacks each received package </w:t>
      </w:r>
      <w:r w:rsidR="00E943EA">
        <w:rPr>
          <w:rFonts w:asciiTheme="majorHAnsi" w:hAnsiTheme="majorHAnsi"/>
        </w:rPr>
        <w:t>are</w:t>
      </w:r>
      <w:r w:rsidR="00E856A3">
        <w:rPr>
          <w:rFonts w:asciiTheme="majorHAnsi" w:hAnsiTheme="majorHAnsi"/>
        </w:rPr>
        <w:t xml:space="preserve"> referred to as a handler</w:t>
      </w:r>
      <w:r w:rsidR="00E943EA">
        <w:rPr>
          <w:rFonts w:asciiTheme="majorHAnsi" w:hAnsiTheme="majorHAnsi"/>
        </w:rPr>
        <w:t xml:space="preserve"> (see columns labeled handled_by_employee and handled_by_employee_id)</w:t>
      </w:r>
      <w:r w:rsidR="00E856A3">
        <w:rPr>
          <w:rFonts w:asciiTheme="majorHAnsi" w:hAnsiTheme="majorHAnsi"/>
        </w:rPr>
        <w:t xml:space="preserve">.  </w:t>
      </w:r>
      <w:r w:rsidR="000E339A">
        <w:rPr>
          <w:rFonts w:asciiTheme="majorHAnsi" w:hAnsiTheme="majorHAnsi"/>
        </w:rPr>
        <w:t>The employee that double-checks each sent package is referred to as a checker (see columns labeled checked_by_employee_id and checked_by_employee).  One employee cannot both pack and double-check a package.</w:t>
      </w:r>
      <w:r w:rsidR="006F3E7D">
        <w:rPr>
          <w:rFonts w:asciiTheme="majorHAnsi" w:hAnsiTheme="majorHAnsi"/>
        </w:rPr>
        <w:t xml:space="preserve">  All employees that work on a package and the task they performed (e.g., handler, checker) should be stored.</w:t>
      </w:r>
    </w:p>
    <w:p w:rsidR="00724FCE" w:rsidRPr="00724FCE" w:rsidRDefault="00724FCE" w:rsidP="00724FC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All products are sold in tins of varying sizes.</w:t>
      </w:r>
    </w:p>
    <w:p w:rsidR="00724FCE" w:rsidRDefault="00724FCE" w:rsidP="00724FCE">
      <w:pPr>
        <w:spacing w:after="0" w:line="240" w:lineRule="auto"/>
        <w:rPr>
          <w:rFonts w:asciiTheme="majorHAnsi" w:hAnsiTheme="majorHAnsi"/>
        </w:rPr>
      </w:pPr>
    </w:p>
    <w:p w:rsidR="00724FCE" w:rsidRDefault="00724FCE" w:rsidP="00724FC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Use the information provided to develop </w:t>
      </w:r>
      <w:r w:rsidR="00774EE2">
        <w:rPr>
          <w:rFonts w:asciiTheme="majorHAnsi" w:hAnsiTheme="majorHAnsi"/>
        </w:rPr>
        <w:t>normalized data tables in MS Word</w:t>
      </w:r>
      <w:r w:rsidR="00A06D7D">
        <w:rPr>
          <w:rFonts w:asciiTheme="majorHAnsi" w:hAnsiTheme="majorHAnsi"/>
        </w:rPr>
        <w:t xml:space="preserve"> (through 3</w:t>
      </w:r>
      <w:r w:rsidR="00E7410A">
        <w:rPr>
          <w:rFonts w:asciiTheme="majorHAnsi" w:hAnsiTheme="majorHAnsi"/>
        </w:rPr>
        <w:t>NF)</w:t>
      </w:r>
      <w:r w:rsidR="00774EE2">
        <w:rPr>
          <w:rFonts w:asciiTheme="majorHAnsi" w:hAnsiTheme="majorHAnsi"/>
        </w:rPr>
        <w:t xml:space="preserve">.  After developing the data tables, create the corresponding logical ER model in MS Visio. </w:t>
      </w:r>
      <w:r w:rsidR="00A06D7D">
        <w:rPr>
          <w:rFonts w:asciiTheme="majorHAnsi" w:hAnsiTheme="majorHAnsi"/>
        </w:rPr>
        <w:t>Take a clear, legible screen shot of</w:t>
      </w:r>
      <w:r w:rsidR="00E856A3">
        <w:rPr>
          <w:rFonts w:asciiTheme="majorHAnsi" w:hAnsiTheme="majorHAnsi"/>
        </w:rPr>
        <w:t xml:space="preserve"> your MS Visio </w:t>
      </w:r>
      <w:r w:rsidR="00A06D7D">
        <w:rPr>
          <w:rFonts w:asciiTheme="majorHAnsi" w:hAnsiTheme="majorHAnsi"/>
        </w:rPr>
        <w:t xml:space="preserve">ER </w:t>
      </w:r>
      <w:r w:rsidR="00E856A3">
        <w:rPr>
          <w:rFonts w:asciiTheme="majorHAnsi" w:hAnsiTheme="majorHAnsi"/>
        </w:rPr>
        <w:t>model</w:t>
      </w:r>
      <w:r w:rsidR="00A06D7D">
        <w:rPr>
          <w:rFonts w:asciiTheme="majorHAnsi" w:hAnsiTheme="majorHAnsi"/>
        </w:rPr>
        <w:t xml:space="preserve"> and insert it into your Word </w:t>
      </w:r>
      <w:r w:rsidR="00E856A3">
        <w:rPr>
          <w:rFonts w:asciiTheme="majorHAnsi" w:hAnsiTheme="majorHAnsi"/>
        </w:rPr>
        <w:t>f</w:t>
      </w:r>
      <w:r w:rsidR="00E7410A">
        <w:rPr>
          <w:rFonts w:asciiTheme="majorHAnsi" w:hAnsiTheme="majorHAnsi"/>
        </w:rPr>
        <w:t xml:space="preserve">ile and submit only the Word </w:t>
      </w:r>
      <w:r w:rsidR="00E856A3">
        <w:rPr>
          <w:rFonts w:asciiTheme="majorHAnsi" w:hAnsiTheme="majorHAnsi"/>
        </w:rPr>
        <w:t xml:space="preserve">file (only one file should be submitted). </w:t>
      </w:r>
      <w:r w:rsidR="00774EE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Document all of the assumptions you make below your ER model.</w:t>
      </w:r>
      <w:r w:rsidR="00E856A3">
        <w:rPr>
          <w:rFonts w:asciiTheme="majorHAnsi" w:hAnsiTheme="majorHAnsi"/>
        </w:rPr>
        <w:t xml:space="preserve">  Submit your assignment via Blackboard prior to the deadline.  Bring a printed copy to the following class.</w:t>
      </w:r>
    </w:p>
    <w:p w:rsidR="00724FCE" w:rsidRPr="00995E8E" w:rsidRDefault="00724FCE">
      <w:pPr>
        <w:rPr>
          <w:rFonts w:asciiTheme="majorHAnsi" w:hAnsiTheme="majorHAnsi"/>
        </w:rPr>
      </w:pPr>
    </w:p>
    <w:tbl>
      <w:tblPr>
        <w:tblStyle w:val="TableGrid"/>
        <w:tblW w:w="107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7"/>
        <w:gridCol w:w="810"/>
        <w:gridCol w:w="720"/>
        <w:gridCol w:w="900"/>
        <w:gridCol w:w="1080"/>
        <w:gridCol w:w="1260"/>
        <w:gridCol w:w="1260"/>
        <w:gridCol w:w="1080"/>
        <w:gridCol w:w="1452"/>
        <w:gridCol w:w="1428"/>
      </w:tblGrid>
      <w:tr w:rsidR="000E339A" w:rsidRPr="00724FCE" w:rsidTr="000E339A">
        <w:tc>
          <w:tcPr>
            <w:tcW w:w="787" w:type="dxa"/>
          </w:tcPr>
          <w:p w:rsidR="000E339A" w:rsidRPr="00724FCE" w:rsidRDefault="00E7410A" w:rsidP="000E339A">
            <w:pPr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</w:t>
            </w:r>
            <w:r w:rsidR="000E339A">
              <w:rPr>
                <w:b/>
                <w:sz w:val="16"/>
              </w:rPr>
              <w:t>ackage_</w:t>
            </w:r>
            <w:r w:rsidR="000E339A" w:rsidRPr="00724FCE">
              <w:rPr>
                <w:b/>
                <w:sz w:val="16"/>
              </w:rPr>
              <w:t>carrier</w:t>
            </w:r>
            <w:proofErr w:type="spellEnd"/>
          </w:p>
        </w:tc>
        <w:tc>
          <w:tcPr>
            <w:tcW w:w="810" w:type="dxa"/>
          </w:tcPr>
          <w:p w:rsidR="000E339A" w:rsidRPr="00724FCE" w:rsidRDefault="000E339A" w:rsidP="000E339A">
            <w:pPr>
              <w:rPr>
                <w:b/>
                <w:sz w:val="16"/>
              </w:rPr>
            </w:pPr>
            <w:r w:rsidRPr="00724FCE">
              <w:rPr>
                <w:b/>
                <w:sz w:val="16"/>
              </w:rPr>
              <w:t>tracking_no</w:t>
            </w:r>
          </w:p>
        </w:tc>
        <w:tc>
          <w:tcPr>
            <w:tcW w:w="720" w:type="dxa"/>
          </w:tcPr>
          <w:p w:rsidR="000E339A" w:rsidRPr="00724FCE" w:rsidRDefault="000E339A" w:rsidP="000E339A">
            <w:pPr>
              <w:rPr>
                <w:b/>
                <w:sz w:val="16"/>
              </w:rPr>
            </w:pPr>
            <w:r w:rsidRPr="00724FCE">
              <w:rPr>
                <w:b/>
                <w:sz w:val="16"/>
              </w:rPr>
              <w:t>weight</w:t>
            </w:r>
          </w:p>
        </w:tc>
        <w:tc>
          <w:tcPr>
            <w:tcW w:w="900" w:type="dxa"/>
          </w:tcPr>
          <w:p w:rsidR="000E339A" w:rsidRPr="00724FCE" w:rsidRDefault="000E339A" w:rsidP="000E339A">
            <w:pPr>
              <w:rPr>
                <w:b/>
                <w:sz w:val="16"/>
              </w:rPr>
            </w:pPr>
            <w:r w:rsidRPr="00724FCE">
              <w:rPr>
                <w:b/>
                <w:sz w:val="16"/>
              </w:rPr>
              <w:t>ship_type</w:t>
            </w:r>
          </w:p>
        </w:tc>
        <w:tc>
          <w:tcPr>
            <w:tcW w:w="1080" w:type="dxa"/>
          </w:tcPr>
          <w:p w:rsidR="000E339A" w:rsidRPr="00724FCE" w:rsidRDefault="000E339A" w:rsidP="000E33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handled_by_</w:t>
            </w:r>
            <w:r w:rsidRPr="00724FCE">
              <w:rPr>
                <w:b/>
                <w:sz w:val="16"/>
              </w:rPr>
              <w:t>employee_id</w:t>
            </w:r>
          </w:p>
        </w:tc>
        <w:tc>
          <w:tcPr>
            <w:tcW w:w="1260" w:type="dxa"/>
          </w:tcPr>
          <w:p w:rsidR="000E339A" w:rsidRPr="00724FCE" w:rsidRDefault="000E339A" w:rsidP="000E339A">
            <w:pPr>
              <w:rPr>
                <w:b/>
                <w:sz w:val="16"/>
              </w:rPr>
            </w:pPr>
            <w:r w:rsidRPr="00724FCE">
              <w:rPr>
                <w:b/>
                <w:sz w:val="16"/>
              </w:rPr>
              <w:t>handled_by_employee</w:t>
            </w:r>
          </w:p>
        </w:tc>
        <w:tc>
          <w:tcPr>
            <w:tcW w:w="1260" w:type="dxa"/>
          </w:tcPr>
          <w:p w:rsidR="000E339A" w:rsidRPr="00724FCE" w:rsidRDefault="000E339A" w:rsidP="000E339A">
            <w:pPr>
              <w:rPr>
                <w:b/>
                <w:sz w:val="16"/>
              </w:rPr>
            </w:pPr>
            <w:r w:rsidRPr="00724FCE">
              <w:rPr>
                <w:b/>
                <w:sz w:val="16"/>
              </w:rPr>
              <w:t>checked_by_</w:t>
            </w:r>
            <w:r>
              <w:rPr>
                <w:b/>
                <w:sz w:val="16"/>
              </w:rPr>
              <w:br/>
            </w:r>
            <w:r w:rsidRPr="00724FCE">
              <w:rPr>
                <w:b/>
                <w:sz w:val="16"/>
              </w:rPr>
              <w:t>emp</w:t>
            </w:r>
            <w:r>
              <w:rPr>
                <w:b/>
                <w:sz w:val="16"/>
              </w:rPr>
              <w:t>loyee</w:t>
            </w:r>
            <w:r w:rsidRPr="00724FCE">
              <w:rPr>
                <w:b/>
                <w:sz w:val="16"/>
              </w:rPr>
              <w:t>_id</w:t>
            </w:r>
          </w:p>
        </w:tc>
        <w:tc>
          <w:tcPr>
            <w:tcW w:w="1080" w:type="dxa"/>
          </w:tcPr>
          <w:p w:rsidR="000E339A" w:rsidRPr="00724FCE" w:rsidRDefault="000E339A" w:rsidP="000E33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checked_by_employee</w:t>
            </w:r>
          </w:p>
        </w:tc>
        <w:tc>
          <w:tcPr>
            <w:tcW w:w="1452" w:type="dxa"/>
          </w:tcPr>
          <w:p w:rsidR="000E339A" w:rsidRPr="00724FCE" w:rsidRDefault="00E7410A" w:rsidP="000E33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</w:t>
            </w:r>
            <w:r w:rsidR="000E339A" w:rsidRPr="00724FCE">
              <w:rPr>
                <w:b/>
                <w:sz w:val="16"/>
              </w:rPr>
              <w:t>ontents</w:t>
            </w:r>
            <w:r w:rsidR="000E339A">
              <w:rPr>
                <w:b/>
                <w:sz w:val="16"/>
              </w:rPr>
              <w:t xml:space="preserve"> (name and ID) and quantity of each</w:t>
            </w:r>
          </w:p>
        </w:tc>
        <w:tc>
          <w:tcPr>
            <w:tcW w:w="1428" w:type="dxa"/>
          </w:tcPr>
          <w:p w:rsidR="000E339A" w:rsidRPr="00724FCE" w:rsidRDefault="000E339A" w:rsidP="000E339A">
            <w:pPr>
              <w:rPr>
                <w:b/>
                <w:sz w:val="16"/>
              </w:rPr>
            </w:pPr>
            <w:r w:rsidRPr="00724FCE">
              <w:rPr>
                <w:b/>
                <w:sz w:val="16"/>
              </w:rPr>
              <w:t>date_recorded</w:t>
            </w:r>
          </w:p>
        </w:tc>
      </w:tr>
      <w:tr w:rsidR="000E339A" w:rsidRPr="00724FCE" w:rsidTr="000E339A">
        <w:tc>
          <w:tcPr>
            <w:tcW w:w="787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UPS</w:t>
            </w:r>
          </w:p>
        </w:tc>
        <w:tc>
          <w:tcPr>
            <w:tcW w:w="810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1Z993</w:t>
            </w:r>
          </w:p>
        </w:tc>
        <w:tc>
          <w:tcPr>
            <w:tcW w:w="720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2.1</w:t>
            </w:r>
          </w:p>
        </w:tc>
        <w:tc>
          <w:tcPr>
            <w:tcW w:w="900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sent</w:t>
            </w:r>
          </w:p>
        </w:tc>
        <w:tc>
          <w:tcPr>
            <w:tcW w:w="1080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3</w:t>
            </w:r>
          </w:p>
        </w:tc>
        <w:tc>
          <w:tcPr>
            <w:tcW w:w="1260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Alan Meyer</w:t>
            </w:r>
          </w:p>
        </w:tc>
        <w:tc>
          <w:tcPr>
            <w:tcW w:w="1260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6</w:t>
            </w:r>
          </w:p>
        </w:tc>
        <w:tc>
          <w:tcPr>
            <w:tcW w:w="1080" w:type="dxa"/>
          </w:tcPr>
          <w:p w:rsidR="000E339A" w:rsidRPr="00724FCE" w:rsidRDefault="000E339A" w:rsidP="000E339A">
            <w:pPr>
              <w:rPr>
                <w:sz w:val="16"/>
              </w:rPr>
            </w:pPr>
            <w:r>
              <w:rPr>
                <w:sz w:val="16"/>
              </w:rPr>
              <w:t>Katherine Powell</w:t>
            </w:r>
          </w:p>
        </w:tc>
        <w:tc>
          <w:tcPr>
            <w:tcW w:w="1452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2 cumin</w:t>
            </w:r>
            <w:r>
              <w:rPr>
                <w:sz w:val="16"/>
              </w:rPr>
              <w:t xml:space="preserve"> #1</w:t>
            </w:r>
            <w:r w:rsidRPr="00724FCE">
              <w:rPr>
                <w:sz w:val="16"/>
              </w:rPr>
              <w:t>, 4 cinnamon</w:t>
            </w:r>
            <w:r>
              <w:rPr>
                <w:sz w:val="16"/>
              </w:rPr>
              <w:t xml:space="preserve"> #7</w:t>
            </w:r>
          </w:p>
        </w:tc>
        <w:tc>
          <w:tcPr>
            <w:tcW w:w="1428" w:type="dxa"/>
          </w:tcPr>
          <w:p w:rsidR="000E339A" w:rsidRPr="00724FCE" w:rsidRDefault="000E339A" w:rsidP="000E339A">
            <w:pPr>
              <w:rPr>
                <w:sz w:val="16"/>
              </w:rPr>
            </w:pPr>
            <w:r>
              <w:rPr>
                <w:sz w:val="16"/>
              </w:rPr>
              <w:t>10-10-13</w:t>
            </w:r>
          </w:p>
        </w:tc>
      </w:tr>
      <w:tr w:rsidR="000E339A" w:rsidRPr="00724FCE" w:rsidTr="000E339A">
        <w:tc>
          <w:tcPr>
            <w:tcW w:w="787" w:type="dxa"/>
          </w:tcPr>
          <w:p w:rsidR="000E339A" w:rsidRPr="00724FCE" w:rsidRDefault="000E339A" w:rsidP="000E339A">
            <w:pPr>
              <w:rPr>
                <w:sz w:val="16"/>
              </w:rPr>
            </w:pPr>
            <w:r>
              <w:rPr>
                <w:sz w:val="16"/>
              </w:rPr>
              <w:t>FedEx</w:t>
            </w:r>
          </w:p>
        </w:tc>
        <w:tc>
          <w:tcPr>
            <w:tcW w:w="810" w:type="dxa"/>
          </w:tcPr>
          <w:p w:rsidR="000E339A" w:rsidRPr="00724FCE" w:rsidRDefault="000E339A" w:rsidP="000E339A">
            <w:pPr>
              <w:rPr>
                <w:sz w:val="16"/>
              </w:rPr>
            </w:pPr>
            <w:r>
              <w:rPr>
                <w:sz w:val="16"/>
              </w:rPr>
              <w:t>73491</w:t>
            </w:r>
          </w:p>
        </w:tc>
        <w:tc>
          <w:tcPr>
            <w:tcW w:w="720" w:type="dxa"/>
          </w:tcPr>
          <w:p w:rsidR="000E339A" w:rsidRPr="00724FCE" w:rsidRDefault="000E339A" w:rsidP="000E339A">
            <w:pPr>
              <w:rPr>
                <w:sz w:val="16"/>
              </w:rPr>
            </w:pPr>
          </w:p>
        </w:tc>
        <w:tc>
          <w:tcPr>
            <w:tcW w:w="900" w:type="dxa"/>
          </w:tcPr>
          <w:p w:rsidR="000E339A" w:rsidRPr="00724FCE" w:rsidRDefault="000E339A" w:rsidP="000E339A">
            <w:pPr>
              <w:rPr>
                <w:sz w:val="16"/>
              </w:rPr>
            </w:pPr>
            <w:r>
              <w:rPr>
                <w:sz w:val="16"/>
              </w:rPr>
              <w:t>received</w:t>
            </w:r>
          </w:p>
        </w:tc>
        <w:tc>
          <w:tcPr>
            <w:tcW w:w="1080" w:type="dxa"/>
          </w:tcPr>
          <w:p w:rsidR="000E339A" w:rsidRPr="00724FCE" w:rsidRDefault="000E339A" w:rsidP="000E339A">
            <w:pPr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60" w:type="dxa"/>
          </w:tcPr>
          <w:p w:rsidR="000E339A" w:rsidRPr="00724FCE" w:rsidRDefault="000E339A" w:rsidP="000E339A">
            <w:pPr>
              <w:rPr>
                <w:sz w:val="16"/>
              </w:rPr>
            </w:pPr>
            <w:r>
              <w:rPr>
                <w:sz w:val="16"/>
              </w:rPr>
              <w:t>Maggie Ingram</w:t>
            </w:r>
          </w:p>
        </w:tc>
        <w:tc>
          <w:tcPr>
            <w:tcW w:w="1260" w:type="dxa"/>
          </w:tcPr>
          <w:p w:rsidR="000E339A" w:rsidRPr="00724FCE" w:rsidRDefault="000E339A" w:rsidP="000E339A">
            <w:pPr>
              <w:rPr>
                <w:sz w:val="16"/>
              </w:rPr>
            </w:pPr>
          </w:p>
        </w:tc>
        <w:tc>
          <w:tcPr>
            <w:tcW w:w="1080" w:type="dxa"/>
          </w:tcPr>
          <w:p w:rsidR="000E339A" w:rsidRDefault="000E339A" w:rsidP="000E339A">
            <w:pPr>
              <w:rPr>
                <w:sz w:val="16"/>
              </w:rPr>
            </w:pPr>
          </w:p>
        </w:tc>
        <w:tc>
          <w:tcPr>
            <w:tcW w:w="1452" w:type="dxa"/>
          </w:tcPr>
          <w:p w:rsidR="000E339A" w:rsidRPr="00724FCE" w:rsidRDefault="000E339A" w:rsidP="000E339A">
            <w:pPr>
              <w:rPr>
                <w:sz w:val="16"/>
              </w:rPr>
            </w:pPr>
            <w:r>
              <w:rPr>
                <w:sz w:val="16"/>
              </w:rPr>
              <w:t>2 black pepper #2, 1 white pepper #3</w:t>
            </w:r>
          </w:p>
        </w:tc>
        <w:tc>
          <w:tcPr>
            <w:tcW w:w="1428" w:type="dxa"/>
          </w:tcPr>
          <w:p w:rsidR="000E339A" w:rsidRDefault="000E339A" w:rsidP="000E339A">
            <w:pPr>
              <w:rPr>
                <w:sz w:val="16"/>
              </w:rPr>
            </w:pPr>
            <w:r>
              <w:rPr>
                <w:sz w:val="16"/>
              </w:rPr>
              <w:t>10-10-13</w:t>
            </w:r>
          </w:p>
        </w:tc>
      </w:tr>
      <w:tr w:rsidR="000E339A" w:rsidRPr="00724FCE" w:rsidTr="000E339A">
        <w:tc>
          <w:tcPr>
            <w:tcW w:w="787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UPS</w:t>
            </w:r>
          </w:p>
        </w:tc>
        <w:tc>
          <w:tcPr>
            <w:tcW w:w="810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1Z234</w:t>
            </w:r>
          </w:p>
        </w:tc>
        <w:tc>
          <w:tcPr>
            <w:tcW w:w="720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7.6</w:t>
            </w:r>
          </w:p>
        </w:tc>
        <w:tc>
          <w:tcPr>
            <w:tcW w:w="900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sent</w:t>
            </w:r>
          </w:p>
        </w:tc>
        <w:tc>
          <w:tcPr>
            <w:tcW w:w="1080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6</w:t>
            </w:r>
          </w:p>
        </w:tc>
        <w:tc>
          <w:tcPr>
            <w:tcW w:w="1260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Katherine Powell</w:t>
            </w:r>
          </w:p>
        </w:tc>
        <w:tc>
          <w:tcPr>
            <w:tcW w:w="1260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9</w:t>
            </w:r>
          </w:p>
        </w:tc>
        <w:tc>
          <w:tcPr>
            <w:tcW w:w="1080" w:type="dxa"/>
          </w:tcPr>
          <w:p w:rsidR="000E339A" w:rsidRPr="00724FCE" w:rsidRDefault="000E339A" w:rsidP="000E339A">
            <w:pPr>
              <w:rPr>
                <w:sz w:val="16"/>
              </w:rPr>
            </w:pPr>
            <w:r>
              <w:rPr>
                <w:sz w:val="16"/>
              </w:rPr>
              <w:t>Maggie Ingram</w:t>
            </w:r>
          </w:p>
        </w:tc>
        <w:tc>
          <w:tcPr>
            <w:tcW w:w="1452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1 oregano</w:t>
            </w:r>
            <w:r>
              <w:rPr>
                <w:sz w:val="16"/>
              </w:rPr>
              <w:t xml:space="preserve"> #4</w:t>
            </w:r>
            <w:r w:rsidRPr="00724FCE">
              <w:rPr>
                <w:sz w:val="16"/>
              </w:rPr>
              <w:t>, 1 salt</w:t>
            </w:r>
            <w:r>
              <w:rPr>
                <w:sz w:val="16"/>
              </w:rPr>
              <w:t xml:space="preserve"> #8</w:t>
            </w:r>
          </w:p>
        </w:tc>
        <w:tc>
          <w:tcPr>
            <w:tcW w:w="1428" w:type="dxa"/>
          </w:tcPr>
          <w:p w:rsidR="000E339A" w:rsidRPr="00724FCE" w:rsidRDefault="000E339A" w:rsidP="000E339A">
            <w:pPr>
              <w:rPr>
                <w:sz w:val="16"/>
              </w:rPr>
            </w:pPr>
            <w:r>
              <w:rPr>
                <w:sz w:val="16"/>
              </w:rPr>
              <w:t>10-10-13</w:t>
            </w:r>
          </w:p>
        </w:tc>
      </w:tr>
      <w:tr w:rsidR="000E339A" w:rsidRPr="00724FCE" w:rsidTr="000E339A">
        <w:tc>
          <w:tcPr>
            <w:tcW w:w="787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FedEx</w:t>
            </w:r>
          </w:p>
        </w:tc>
        <w:tc>
          <w:tcPr>
            <w:tcW w:w="810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39401</w:t>
            </w:r>
          </w:p>
        </w:tc>
        <w:tc>
          <w:tcPr>
            <w:tcW w:w="720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8.5</w:t>
            </w:r>
          </w:p>
        </w:tc>
        <w:tc>
          <w:tcPr>
            <w:tcW w:w="900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sent</w:t>
            </w:r>
          </w:p>
        </w:tc>
        <w:tc>
          <w:tcPr>
            <w:tcW w:w="1080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9</w:t>
            </w:r>
          </w:p>
        </w:tc>
        <w:tc>
          <w:tcPr>
            <w:tcW w:w="1260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Maggie Ingram</w:t>
            </w:r>
          </w:p>
        </w:tc>
        <w:tc>
          <w:tcPr>
            <w:tcW w:w="1260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3</w:t>
            </w:r>
          </w:p>
        </w:tc>
        <w:tc>
          <w:tcPr>
            <w:tcW w:w="1080" w:type="dxa"/>
          </w:tcPr>
          <w:p w:rsidR="000E339A" w:rsidRPr="00724FCE" w:rsidRDefault="000E339A" w:rsidP="000E339A">
            <w:pPr>
              <w:rPr>
                <w:sz w:val="16"/>
              </w:rPr>
            </w:pPr>
            <w:r>
              <w:rPr>
                <w:sz w:val="16"/>
              </w:rPr>
              <w:t>Alan Meyer</w:t>
            </w:r>
          </w:p>
        </w:tc>
        <w:tc>
          <w:tcPr>
            <w:tcW w:w="1452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9 black pepper</w:t>
            </w:r>
            <w:r>
              <w:rPr>
                <w:sz w:val="16"/>
              </w:rPr>
              <w:t xml:space="preserve"> #2</w:t>
            </w:r>
            <w:r w:rsidRPr="00724FCE">
              <w:rPr>
                <w:sz w:val="16"/>
              </w:rPr>
              <w:t>, 3 salt</w:t>
            </w:r>
            <w:r>
              <w:rPr>
                <w:sz w:val="16"/>
              </w:rPr>
              <w:t xml:space="preserve"> #8</w:t>
            </w:r>
          </w:p>
        </w:tc>
        <w:tc>
          <w:tcPr>
            <w:tcW w:w="1428" w:type="dxa"/>
          </w:tcPr>
          <w:p w:rsidR="000E339A" w:rsidRPr="00724FCE" w:rsidRDefault="000E339A" w:rsidP="000E339A">
            <w:pPr>
              <w:rPr>
                <w:sz w:val="16"/>
              </w:rPr>
            </w:pPr>
            <w:r>
              <w:rPr>
                <w:sz w:val="16"/>
              </w:rPr>
              <w:t>10-11-13</w:t>
            </w:r>
          </w:p>
        </w:tc>
      </w:tr>
      <w:tr w:rsidR="000E339A" w:rsidRPr="00724FCE" w:rsidTr="000E339A">
        <w:tc>
          <w:tcPr>
            <w:tcW w:w="787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USPS</w:t>
            </w:r>
          </w:p>
        </w:tc>
        <w:tc>
          <w:tcPr>
            <w:tcW w:w="810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43212</w:t>
            </w:r>
          </w:p>
        </w:tc>
        <w:tc>
          <w:tcPr>
            <w:tcW w:w="720" w:type="dxa"/>
          </w:tcPr>
          <w:p w:rsidR="000E339A" w:rsidRPr="00724FCE" w:rsidRDefault="000E339A" w:rsidP="000E339A">
            <w:pPr>
              <w:rPr>
                <w:sz w:val="16"/>
              </w:rPr>
            </w:pPr>
          </w:p>
        </w:tc>
        <w:tc>
          <w:tcPr>
            <w:tcW w:w="900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received</w:t>
            </w:r>
          </w:p>
        </w:tc>
        <w:tc>
          <w:tcPr>
            <w:tcW w:w="1080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3</w:t>
            </w:r>
          </w:p>
        </w:tc>
        <w:tc>
          <w:tcPr>
            <w:tcW w:w="1260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Alan Meyer</w:t>
            </w:r>
          </w:p>
        </w:tc>
        <w:tc>
          <w:tcPr>
            <w:tcW w:w="1260" w:type="dxa"/>
          </w:tcPr>
          <w:p w:rsidR="000E339A" w:rsidRPr="00724FCE" w:rsidRDefault="000E339A" w:rsidP="000E339A">
            <w:pPr>
              <w:rPr>
                <w:sz w:val="16"/>
              </w:rPr>
            </w:pPr>
          </w:p>
        </w:tc>
        <w:tc>
          <w:tcPr>
            <w:tcW w:w="1080" w:type="dxa"/>
          </w:tcPr>
          <w:p w:rsidR="000E339A" w:rsidRPr="00724FCE" w:rsidRDefault="000E339A" w:rsidP="000E339A">
            <w:pPr>
              <w:rPr>
                <w:sz w:val="16"/>
              </w:rPr>
            </w:pPr>
          </w:p>
        </w:tc>
        <w:tc>
          <w:tcPr>
            <w:tcW w:w="1452" w:type="dxa"/>
          </w:tcPr>
          <w:p w:rsidR="000E339A" w:rsidRPr="00724FCE" w:rsidRDefault="000E339A" w:rsidP="000E339A">
            <w:pPr>
              <w:rPr>
                <w:sz w:val="16"/>
              </w:rPr>
            </w:pPr>
            <w:r w:rsidRPr="00724FCE">
              <w:rPr>
                <w:sz w:val="16"/>
              </w:rPr>
              <w:t>50 cinnamon</w:t>
            </w:r>
            <w:r>
              <w:rPr>
                <w:sz w:val="16"/>
              </w:rPr>
              <w:t xml:space="preserve"> #7</w:t>
            </w:r>
          </w:p>
        </w:tc>
        <w:tc>
          <w:tcPr>
            <w:tcW w:w="1428" w:type="dxa"/>
          </w:tcPr>
          <w:p w:rsidR="000E339A" w:rsidRPr="00724FCE" w:rsidRDefault="000E339A" w:rsidP="000E339A">
            <w:pPr>
              <w:rPr>
                <w:sz w:val="16"/>
              </w:rPr>
            </w:pPr>
            <w:r>
              <w:rPr>
                <w:sz w:val="16"/>
              </w:rPr>
              <w:t>10-11-13</w:t>
            </w:r>
          </w:p>
        </w:tc>
      </w:tr>
    </w:tbl>
    <w:p w:rsidR="00EC033B" w:rsidRDefault="00EC033B"/>
    <w:p w:rsidR="00774EE2" w:rsidRPr="00774EE2" w:rsidRDefault="00774EE2" w:rsidP="00774EE2">
      <w:pPr>
        <w:spacing w:after="0" w:line="240" w:lineRule="auto"/>
        <w:rPr>
          <w:rFonts w:asciiTheme="majorHAnsi" w:hAnsiTheme="majorHAnsi"/>
        </w:rPr>
      </w:pPr>
    </w:p>
    <w:sectPr w:rsidR="00774EE2" w:rsidRPr="00774EE2" w:rsidSect="00995E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37C9E"/>
    <w:multiLevelType w:val="hybridMultilevel"/>
    <w:tmpl w:val="26560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3B"/>
    <w:rsid w:val="000E339A"/>
    <w:rsid w:val="0015101D"/>
    <w:rsid w:val="002536FB"/>
    <w:rsid w:val="00340778"/>
    <w:rsid w:val="0034203F"/>
    <w:rsid w:val="003F04CF"/>
    <w:rsid w:val="005F3B18"/>
    <w:rsid w:val="006F3E7D"/>
    <w:rsid w:val="00724FCE"/>
    <w:rsid w:val="00774EE2"/>
    <w:rsid w:val="007A45FE"/>
    <w:rsid w:val="007F0123"/>
    <w:rsid w:val="008D162E"/>
    <w:rsid w:val="00995E8E"/>
    <w:rsid w:val="00A06D7D"/>
    <w:rsid w:val="00BE6EA2"/>
    <w:rsid w:val="00BF5C1A"/>
    <w:rsid w:val="00D21989"/>
    <w:rsid w:val="00DF1189"/>
    <w:rsid w:val="00E17C71"/>
    <w:rsid w:val="00E7410A"/>
    <w:rsid w:val="00E856A3"/>
    <w:rsid w:val="00E943EA"/>
    <w:rsid w:val="00EC033B"/>
    <w:rsid w:val="00F8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77581F-54CC-4DA8-874B-0BAA91CA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E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77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033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E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7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724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Pike</dc:creator>
  <cp:lastModifiedBy>Zilin Wu</cp:lastModifiedBy>
  <cp:revision>2</cp:revision>
  <cp:lastPrinted>2011-10-11T11:57:00Z</cp:lastPrinted>
  <dcterms:created xsi:type="dcterms:W3CDTF">2016-10-11T18:56:00Z</dcterms:created>
  <dcterms:modified xsi:type="dcterms:W3CDTF">2016-10-11T18:56:00Z</dcterms:modified>
</cp:coreProperties>
</file>